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2633" w:rsidRPr="002A47CB" w:rsidP="00444C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3FAA" w:rsidRPr="002A47CB" w:rsidP="0037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ПОСТАНОВЛЕНИЕ </w:t>
      </w:r>
    </w:p>
    <w:p w:rsidR="007D0ECA" w:rsidRPr="002A47CB" w:rsidP="003726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делу об административном правонарушении</w:t>
      </w:r>
    </w:p>
    <w:p w:rsidR="00D43FAA" w:rsidRPr="002A47CB" w:rsidP="00737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122" w:rsidRPr="002A47CB" w:rsidP="00737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г.Ханты-Мансийск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EF4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CB" w:rsidR="007D0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2A47CB" w:rsidR="00677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2024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CC6761" w:rsidRPr="002A47CB" w:rsidP="00737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BE1" w:rsidRPr="002A47CB" w:rsidP="00737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судебного участка №3 Ханты-Мансийского судебного района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</w:t>
      </w:r>
      <w:r w:rsidR="0044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округа – Югры Миненко Юлия Борисовна,</w:t>
      </w:r>
    </w:p>
    <w:p w:rsidR="005B0C25" w:rsidRPr="002A47CB" w:rsidP="00737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участием лица, в отношении которого ведется производство по делу об административном правонарушении</w:t>
      </w:r>
      <w:r w:rsidR="00665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Ракшиной</w:t>
      </w:r>
      <w:r w:rsidR="00665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</w:p>
    <w:p w:rsidR="00790040" w:rsidRPr="002A47CB" w:rsidP="00DA6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в открытом судебном заседании дело об административном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правонарушении</w:t>
      </w:r>
      <w:r w:rsidRPr="002A47CB" w:rsidR="0082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возбужденное по ч.2 ст.12.27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 в отношении </w:t>
      </w:r>
      <w:r w:rsidR="006654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Ракшиной</w:t>
      </w:r>
      <w:r w:rsidR="006654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Алены Викторовны</w:t>
      </w:r>
      <w:r w:rsidRPr="002A4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2A47CB" w:rsidR="00D9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A47CB" w:rsidP="0037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3FAA" w:rsidRPr="002A47CB" w:rsidP="003726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УСТАНОВИЛ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43FAA" w:rsidRPr="002A47CB" w:rsidP="007370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025" w:rsidRPr="002A47CB" w:rsidP="00814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Алена Викторовна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управляя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принадлежащим ей</w:t>
      </w:r>
      <w:r w:rsidRPr="002A47CB" w:rsidR="00F8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автомобилем марки </w:t>
      </w:r>
      <w:r w:rsidRPr="002A47CB" w:rsidR="00F8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17A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...</w:t>
      </w:r>
      <w:r w:rsidRPr="002A47CB" w:rsidR="00F8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2A47CB" w:rsidR="0081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регистрационный знак 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рег.,</w:t>
      </w:r>
      <w:r w:rsidRPr="002A47CB" w:rsidR="00F8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16.03.2024 в 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05</w:t>
      </w:r>
      <w:r w:rsidRPr="002A47CB" w:rsidR="00D75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районе дома №1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Pr="002A47CB" w:rsidR="00F8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2A47CB" w:rsidR="00F85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г.Ханты-Мансийске</w:t>
      </w:r>
      <w:r w:rsidRPr="002A47CB" w:rsidR="0081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своершила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наезд на </w:t>
      </w:r>
      <w:r w:rsidRPr="002A47CB" w:rsidR="00814274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 марки</w:t>
      </w:r>
      <w:r w:rsidRPr="002A47CB" w:rsidR="00F85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17AB9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2A47CB" w:rsidR="00F85A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A47CB" w:rsidR="00814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государственный регистрационный знак </w:t>
      </w:r>
      <w:r w:rsidR="00617AB9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рег.</w:t>
      </w:r>
      <w:r w:rsidRPr="002A47CB" w:rsidR="00814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принадлежащий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чего </w:t>
      </w:r>
      <w:r w:rsidRPr="002A47CB" w:rsidR="0081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оба транспортных средства</w:t>
      </w:r>
      <w:r w:rsidRPr="002A47CB" w:rsidR="0068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CB" w:rsidR="0081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 повреждения,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п.2.5 Правил дорожного движения Российской Федерации, утвержденных постановлением Совета Министров Российской Федерации от 23 октября 1993 г. №1090,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 w:rsidRPr="002A47CB" w:rsidR="00D9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дорожно-транспортного происшествия, участником которого 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явилась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 w:rsidRPr="002A47CB" w:rsidR="0035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помощью защитника не воспользовалась, </w:t>
      </w:r>
      <w:r w:rsidRPr="002A47CB" w:rsidR="005F0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совершении правонарушения признала</w:t>
      </w:r>
      <w:r w:rsidRPr="002A47CB" w:rsidR="005F0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протоколом об административном правонарушении согласилась. Пояснила, что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16.03.2024 вечером поругалась с мужем, ушла из дома, выезжая со двора дома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совершила столкновение с автомобилем марки 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остановилась, собралась выходит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машину, но выбежала водитель автомобиля 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начала кричать, вести себя агрессивно, она испугалась и уехала. На место ДТП не возвращалась.</w:t>
      </w:r>
    </w:p>
    <w:p w:rsidR="001B064F" w:rsidP="006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Потерпевшая</w:t>
      </w:r>
      <w:r w:rsidRPr="002A47CB" w:rsidR="00677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A47CB" w:rsidR="005F0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судебное заседание не явилась, о месте и времени судебного заседания извещена надлежащим образом, об отложении судебного заседания не ходатайствовала.</w:t>
      </w:r>
    </w:p>
    <w:p w:rsidR="0066545C" w:rsidRPr="002A47CB" w:rsidP="0066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судья, руководствуясь ч.3 ст.25.2 КоАП РФ, счел возможным продолжить рассмотрение дела в отсутст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вии потерпевшей.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Выслушав </w:t>
      </w:r>
      <w:r w:rsidR="00665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Ракшину</w:t>
      </w:r>
      <w:r w:rsidR="00665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 w:rsidRPr="002A47CB" w:rsidR="001B0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Объективную сторону состава административного правонарушения, предусмотренного частью 2 статьи 12.27 Кодекса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об административных правонарушениях, образуют действия водителя, оставившего в нарушение требований вышеназванных Правил дорожного движения место дорожно-транспортного происшествия, участником которого он являлся.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4" w:history="1">
        <w:r w:rsidRPr="002A47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2</w:t>
        </w:r>
      </w:hyperlink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10 декабря 1995 года №196-ФЗ «О безопасности дорожного движения» дорожно-транспортное происшествие - событие, возникшее в процессе движения по дороге транспортного средства и с его участием, при к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отором погибли или ранены люди, повреждены транспортные средства, сооружения, грузы либо причинен иной материальный ущерб.</w:t>
      </w:r>
    </w:p>
    <w:p w:rsidR="00677025" w:rsidRPr="002A47CB" w:rsidP="006770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" w:anchor="/document/1305770/entry/12" w:history="1">
        <w:r w:rsidRPr="002A47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п.1.2</w:t>
        </w:r>
      </w:hyperlink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ПДД РФ под дорожно-транспортным проис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шествием понимается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 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2.5, 2.6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2.6.1 </w:t>
      </w:r>
      <w:r w:rsidRPr="002A47CB" w:rsidR="00090003">
        <w:rPr>
          <w:rFonts w:ascii="Times New Roman" w:hAnsi="Times New Roman" w:cs="Times New Roman"/>
          <w:color w:val="000000" w:themeColor="text1"/>
          <w:sz w:val="28"/>
          <w:szCs w:val="28"/>
        </w:rPr>
        <w:t>ПДД РФ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обязанности водителя, причастного к дорожно-транспортному происшествия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п.2.5 ПДД РФ при дорожно-транспортном происшествии водитель, причастный к нему, обязан немедленно остановить (не трогать с места) транспортное средств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оставления </w:t>
      </w:r>
      <w:r w:rsidR="00665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Ракшиной</w:t>
      </w:r>
      <w:r w:rsidR="00665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 дорожно-транспортного происшествия, участ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ником которого он явился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подтверждается совокупностью доказательств, допустимость и достоверность которых сомнений у суда не вызывает, а именно: </w:t>
      </w:r>
    </w:p>
    <w:p w:rsidR="0035179E" w:rsidP="0035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-протоколом об административном правонарушении серии </w:t>
      </w:r>
      <w:r w:rsidRPr="002A47CB" w:rsidR="001B064F">
        <w:rPr>
          <w:rFonts w:ascii="Times New Roman" w:hAnsi="Times New Roman" w:cs="Times New Roman"/>
          <w:color w:val="000000" w:themeColor="text1"/>
          <w:sz w:val="28"/>
          <w:szCs w:val="28"/>
        </w:rPr>
        <w:t>86ХМ №</w:t>
      </w:r>
      <w:r w:rsidR="00617AB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65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16.03.2024</w:t>
      </w:r>
      <w:r w:rsidRPr="002A47CB" w:rsidR="001B064F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составленным с участием лица, привлекаемого</w:t>
      </w:r>
      <w:r w:rsidR="00665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ответственности, потерпевших и потерпевшей;</w:t>
      </w:r>
    </w:p>
    <w:p w:rsidR="007B2147" w:rsidP="0035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-рапортом оперативного дежурного дежурной части МО МВД России «Ханты-Мансийский» от 16.03.2024 о поступившем от </w:t>
      </w:r>
      <w:r w:rsidR="00617AB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сообщении о ДТП в районе дома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по ул.</w:t>
      </w:r>
      <w:r w:rsidR="00617AB9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064F" w:rsidRPr="002A47CB" w:rsidP="007B2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-протоколом осмотра тран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спортного средства марки </w:t>
      </w:r>
      <w:r w:rsidR="007B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617AB9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2A47CB" w:rsidR="007B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государственный регистрационный знак </w:t>
      </w:r>
      <w:r w:rsidR="00617AB9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7B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рег.</w:t>
      </w:r>
      <w:r w:rsidRPr="002A47CB" w:rsidR="007B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принадлежащего</w:t>
      </w:r>
      <w:r w:rsidRPr="002A47CB"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A47CB" w:rsidR="0009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2147">
        <w:rPr>
          <w:rFonts w:ascii="Times New Roman" w:hAnsi="Times New Roman" w:cs="Times New Roman"/>
          <w:color w:val="000000" w:themeColor="text1"/>
          <w:sz w:val="28"/>
          <w:szCs w:val="28"/>
        </w:rPr>
        <w:t>16.03.2024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фототабл</w:t>
      </w:r>
      <w:r w:rsidR="007B2147">
        <w:rPr>
          <w:rFonts w:ascii="Times New Roman" w:hAnsi="Times New Roman" w:cs="Times New Roman"/>
          <w:color w:val="000000" w:themeColor="text1"/>
          <w:sz w:val="28"/>
          <w:szCs w:val="28"/>
        </w:rPr>
        <w:t>ицей</w:t>
      </w:r>
      <w:r w:rsidR="007B2147">
        <w:rPr>
          <w:rFonts w:ascii="Times New Roman" w:hAnsi="Times New Roman" w:cs="Times New Roman"/>
          <w:color w:val="000000" w:themeColor="text1"/>
          <w:sz w:val="28"/>
          <w:szCs w:val="28"/>
        </w:rPr>
        <w:t>, зафиксированы повреждения;</w:t>
      </w:r>
    </w:p>
    <w:p w:rsidR="00680317" w:rsidRPr="002A47CB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-протоколом осмотра транспортного средства марки </w:t>
      </w:r>
      <w:r w:rsidRPr="002A47CB"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17A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...</w:t>
      </w:r>
      <w:r w:rsidRPr="002A47CB"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государственный регистрационный знак 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рег.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фототаблицей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зафиксированы повреждения;</w:t>
      </w:r>
    </w:p>
    <w:p w:rsidR="001B064F" w:rsidRPr="002A47CB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-копией схемы происшествия от 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16.03.2024</w:t>
      </w:r>
      <w:r w:rsidRPr="002A47CB" w:rsidR="00680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вленной с участием потерпевшего;</w:t>
      </w:r>
    </w:p>
    <w:p w:rsidR="007B2147" w:rsidP="007B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-объяснением потерпевшей</w:t>
      </w:r>
      <w:r w:rsidRPr="002A47CB" w:rsidR="001B0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A47CB" w:rsidR="00680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16.03.2024</w:t>
      </w:r>
      <w:r w:rsidRPr="002A47CB" w:rsidR="00680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DA62AE" w:rsidRPr="002A47CB" w:rsidP="007B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копией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ъяснения</w:t>
      </w:r>
      <w:r w:rsidRPr="002A47CB" w:rsidR="00D9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Ракшиной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 от 16.03.20244</w:t>
      </w:r>
    </w:p>
    <w:p w:rsidR="00D9423F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-рапортом инспектора группы по ИАЗ ОР ДПС ОГИБДД МО МВД России «Ханты-Мансийский» 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Тюленева Е.В. от 16.03.2024</w:t>
      </w:r>
      <w:r w:rsidRPr="002A47CB" w:rsidR="00DA6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обстоятельствам выявления правонарушения</w:t>
      </w:r>
      <w:r w:rsidR="00EB7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B2147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-пояснениями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 в ходе судебного заседания.</w:t>
      </w:r>
    </w:p>
    <w:p w:rsidR="00677025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Все исследованные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РФ, полностью согласуются между собой, и нашли объективное подтвержден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ие в ходе судебного разбирательства.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Виновность 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Ракшиной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в оставлении в нарушение ПДД РФ места дорожно-транспортного происшествия доказана, неустранимых сомнений в виновности лица, привлекаемого к административной ответственности, не имеется.</w:t>
      </w:r>
    </w:p>
    <w:p w:rsidR="00677025" w:rsidRPr="002A47CB" w:rsidP="006770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ействия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Ракшиной</w:t>
      </w:r>
      <w:r w:rsidR="007B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 квалифицирует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ч.2 ст.12.27 КоАП РФ – оставление водителем в нарушение Правил дорожного движения места дорожно-транспортного происшествия, участником которого он явился, при отсутствии признаков </w:t>
      </w:r>
      <w:hyperlink r:id="rId6" w:history="1">
        <w:r w:rsidRPr="002A47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уголовно наказуемого деяния</w:t>
        </w:r>
      </w:hyperlink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2AE" w:rsidRPr="002A47CB" w:rsidP="00677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етственность, и обстоятельства, отягчающие административную ответственность.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Ракшина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совершил</w:t>
      </w:r>
      <w:r w:rsidR="007B21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правонарушение, ставящее под угрозу безопасность дорожного движения, </w:t>
      </w:r>
      <w:r w:rsidRPr="002A47CB" w:rsidR="00DA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7B2147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привлекалась</w:t>
      </w:r>
      <w:r w:rsidRPr="002A47CB" w:rsidR="00DA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 за нарушение ПДД.</w:t>
      </w:r>
    </w:p>
    <w:p w:rsidR="00DA62AE" w:rsidRPr="00610492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Смягчающими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инистративную ответственность обстоятельствами являются признание вины и раскаяние в совершенном правонарушении, наличие на иждивении малолетних детей,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отягчающих </w:t>
      </w:r>
      <w:r w:rsidRPr="002A47CB" w:rsidR="00677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административную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</w:t>
      </w:r>
      <w:r w:rsidRPr="0061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</w:t>
      </w:r>
      <w:r w:rsidRPr="00610492" w:rsidR="00677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установлено.</w:t>
      </w:r>
    </w:p>
    <w:p w:rsidR="00610492" w:rsidRPr="00610492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учетом изложенного, нахожу </w:t>
      </w:r>
      <w:r w:rsidRPr="00610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возможным назначить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2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Ракшиной</w:t>
      </w:r>
      <w:r w:rsidR="007B2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А.В.</w:t>
      </w:r>
      <w:r w:rsidRPr="00610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наказание в виде лишения права управления транспортными средствами, что будет в полной мере отвечать целям предупреждения совершения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 </w:t>
      </w:r>
      <w:r w:rsidRPr="00610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новых правонарушений.</w:t>
      </w:r>
    </w:p>
    <w:p w:rsidR="00677025" w:rsidRPr="00610492" w:rsidP="0061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изложенного, руководствуясь ст.</w:t>
      </w:r>
      <w:r w:rsidRPr="002A47CB" w:rsidR="00DA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ст.23.1,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29.10 КоАП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РФ, мировой судья,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4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ПОСТАНОВИЛ:</w:t>
      </w:r>
    </w:p>
    <w:p w:rsidR="00677025" w:rsidRPr="002A47CB" w:rsidP="0067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ECA" w:rsidRPr="002A47CB" w:rsidP="007D0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признать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Ракшину</w:t>
      </w:r>
      <w:r w:rsidR="007B2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Алену Викторовну</w:t>
      </w:r>
      <w:r w:rsidRPr="002A4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B214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виновной</w:t>
      </w:r>
      <w:r w:rsidRPr="002A47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 совершении административного правонарушения, предусмотренного ч.2 ст.12.27 КоАП РФ, и назначить </w:t>
      </w:r>
      <w:r w:rsidR="007B214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ей</w:t>
      </w:r>
      <w:r w:rsidRPr="002A47CB" w:rsidR="005B0C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A47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наказание в виде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лишением права управления транспортными средствами на срок 1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(один) год.</w:t>
      </w:r>
    </w:p>
    <w:p w:rsidR="007D0ECA" w:rsidRPr="002A47CB" w:rsidP="007D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Вступившее в законную силу постановление о назначении административного наказания, в соответствии с требованиями ст.31.3, 32.5 КоАП РФ, направить в ОГИБДД МО МВД России по ХМАО-Югре, для исполнения.</w:t>
      </w:r>
    </w:p>
    <w:p w:rsidR="007D0ECA" w:rsidRPr="002A47CB" w:rsidP="007D0E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Разъяснить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лицу, в отношении которого вынесен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постановление, </w:t>
      </w:r>
      <w:r w:rsidRPr="002A47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</w:t>
      </w:r>
      <w:r w:rsidRPr="002A47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стечении 10 дней со дня вынесения постановления, если постановление не было обжаловано).</w:t>
      </w:r>
    </w:p>
    <w:p w:rsidR="007D0ECA" w:rsidRPr="002A47CB" w:rsidP="007D0ECA">
      <w:pPr>
        <w:tabs>
          <w:tab w:val="left" w:pos="8222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</w:t>
      </w:r>
      <w:r w:rsidRPr="002A47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лицо, лишенное специального права, должно сдать документы, предусмотренные ч. 1 - 3 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</w:t>
      </w:r>
      <w:r w:rsidRPr="002A47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нистративного наказания, а в случае утраты указанных документов заявить об этом  в указанный орган в тот же срок.</w:t>
      </w:r>
    </w:p>
    <w:p w:rsidR="007D0ECA" w:rsidRPr="002A47CB" w:rsidP="007D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 соответствии с ч.2 ст.32.7 КоАП РФ, в случае уклонения лица, лишенного специального права, от сдачи соответствующего удостоверения (специаль</w:t>
      </w:r>
      <w:r w:rsidRPr="002A47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ного разрешения) или иных документов,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а ра</w:t>
      </w:r>
      <w:r w:rsidRPr="002A47CB">
        <w:rPr>
          <w:rFonts w:ascii="Times New Roman" w:hAnsi="Times New Roman" w:cs="Times New Roman"/>
          <w:color w:val="000000" w:themeColor="text1"/>
          <w:sz w:val="28"/>
          <w:szCs w:val="28"/>
        </w:rPr>
        <w:t>вно получения органом, исполняющим этот вид административного наказания, заявления лица об утрате указанных документов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D0ECA" w:rsidRPr="002A47CB" w:rsidP="007D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дня получения копии постановления.</w:t>
      </w:r>
    </w:p>
    <w:p w:rsidR="007D0ECA" w:rsidRPr="002A47CB" w:rsidP="007D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ECA" w:rsidRPr="002A47CB" w:rsidP="007D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Ю.Б. Миненко</w:t>
      </w:r>
    </w:p>
    <w:p w:rsidR="007D0ECA" w:rsidRPr="002A47CB" w:rsidP="007D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ECA" w:rsidRPr="002A47CB" w:rsidP="007D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верна:</w:t>
      </w:r>
    </w:p>
    <w:p w:rsidR="007D0ECA" w:rsidRPr="002A47CB" w:rsidP="007D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2A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Ю.Б.Миненко</w:t>
      </w:r>
    </w:p>
    <w:p w:rsidR="007D0ECA" w:rsidRPr="002A47CB" w:rsidP="007D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B78" w:rsidRPr="005A7B78" w:rsidP="002A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6C5" w:rsidRPr="0073701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Sect="00EB73B8">
      <w:headerReference w:type="default" r:id="rId7"/>
      <w:headerReference w:type="first" r:id="rId8"/>
      <w:pgSz w:w="11906" w:h="16838"/>
      <w:pgMar w:top="709" w:right="707" w:bottom="1135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6007634"/>
      <w:docPartObj>
        <w:docPartGallery w:val="Page Numbers (Top of Page)"/>
        <w:docPartUnique/>
      </w:docPartObj>
    </w:sdtPr>
    <w:sdtContent>
      <w:p w:rsidR="00F7285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B9">
          <w:rPr>
            <w:noProof/>
          </w:rPr>
          <w:t>4</w:t>
        </w:r>
        <w:r>
          <w:fldChar w:fldCharType="end"/>
        </w:r>
      </w:p>
    </w:sdtContent>
  </w:sdt>
  <w:p w:rsidR="00F72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0ECA" w:rsidRPr="007D0ECA">
    <w:pPr>
      <w:pStyle w:val="Header"/>
      <w:rPr>
        <w:rFonts w:ascii="Times New Roman" w:hAnsi="Times New Roman" w:cs="Times New Roman"/>
        <w:sz w:val="28"/>
        <w:szCs w:val="28"/>
      </w:rPr>
    </w:pPr>
    <w:r>
      <w:tab/>
    </w:r>
    <w:r>
      <w:tab/>
    </w:r>
    <w:r w:rsidRPr="007D0ECA">
      <w:rPr>
        <w:rFonts w:ascii="Times New Roman" w:hAnsi="Times New Roman" w:cs="Times New Roman"/>
        <w:sz w:val="28"/>
        <w:szCs w:val="28"/>
      </w:rPr>
      <w:t>дело</w:t>
    </w:r>
    <w:r w:rsidRPr="007D0ECA">
      <w:rPr>
        <w:rFonts w:ascii="Times New Roman" w:hAnsi="Times New Roman" w:cs="Times New Roman"/>
        <w:sz w:val="28"/>
        <w:szCs w:val="28"/>
      </w:rPr>
      <w:t xml:space="preserve"> №5-</w:t>
    </w:r>
    <w:r w:rsidR="0066545C">
      <w:rPr>
        <w:rFonts w:ascii="Times New Roman" w:hAnsi="Times New Roman" w:cs="Times New Roman"/>
        <w:sz w:val="28"/>
        <w:szCs w:val="28"/>
      </w:rPr>
      <w:t>376-2806</w:t>
    </w:r>
    <w:r w:rsidRPr="007D0ECA">
      <w:rPr>
        <w:rFonts w:ascii="Times New Roman" w:hAnsi="Times New Roman" w:cs="Times New Roman"/>
        <w:sz w:val="28"/>
        <w:szCs w:val="28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AA"/>
    <w:rsid w:val="00001B48"/>
    <w:rsid w:val="00016122"/>
    <w:rsid w:val="00090003"/>
    <w:rsid w:val="0012722E"/>
    <w:rsid w:val="001B064F"/>
    <w:rsid w:val="0020568C"/>
    <w:rsid w:val="002925C1"/>
    <w:rsid w:val="002A47CB"/>
    <w:rsid w:val="002D321B"/>
    <w:rsid w:val="002E06B8"/>
    <w:rsid w:val="0035179E"/>
    <w:rsid w:val="003555E3"/>
    <w:rsid w:val="00372633"/>
    <w:rsid w:val="003C0096"/>
    <w:rsid w:val="004016C5"/>
    <w:rsid w:val="00444C39"/>
    <w:rsid w:val="004D16A0"/>
    <w:rsid w:val="00500BE1"/>
    <w:rsid w:val="0057049C"/>
    <w:rsid w:val="005A7B78"/>
    <w:rsid w:val="005B0C25"/>
    <w:rsid w:val="005B6C93"/>
    <w:rsid w:val="005C2039"/>
    <w:rsid w:val="005E1797"/>
    <w:rsid w:val="005F0FE8"/>
    <w:rsid w:val="00610492"/>
    <w:rsid w:val="00617AB9"/>
    <w:rsid w:val="0066545C"/>
    <w:rsid w:val="00677025"/>
    <w:rsid w:val="00680317"/>
    <w:rsid w:val="006832CE"/>
    <w:rsid w:val="00683E37"/>
    <w:rsid w:val="006871DE"/>
    <w:rsid w:val="0073701F"/>
    <w:rsid w:val="00760368"/>
    <w:rsid w:val="00790040"/>
    <w:rsid w:val="007B05A5"/>
    <w:rsid w:val="007B2147"/>
    <w:rsid w:val="007D0ECA"/>
    <w:rsid w:val="00814274"/>
    <w:rsid w:val="00825858"/>
    <w:rsid w:val="00963E6B"/>
    <w:rsid w:val="00970253"/>
    <w:rsid w:val="009915EC"/>
    <w:rsid w:val="00A45E9F"/>
    <w:rsid w:val="00B21180"/>
    <w:rsid w:val="00B61F2D"/>
    <w:rsid w:val="00C475B4"/>
    <w:rsid w:val="00CB0C0E"/>
    <w:rsid w:val="00CC4D31"/>
    <w:rsid w:val="00CC6761"/>
    <w:rsid w:val="00D3046D"/>
    <w:rsid w:val="00D34E34"/>
    <w:rsid w:val="00D43FAA"/>
    <w:rsid w:val="00D756C0"/>
    <w:rsid w:val="00D9423F"/>
    <w:rsid w:val="00DA62AE"/>
    <w:rsid w:val="00EA48D6"/>
    <w:rsid w:val="00EA69FD"/>
    <w:rsid w:val="00EB07EB"/>
    <w:rsid w:val="00EB73B8"/>
    <w:rsid w:val="00EF4A22"/>
    <w:rsid w:val="00F34984"/>
    <w:rsid w:val="00F63AF1"/>
    <w:rsid w:val="00F72858"/>
    <w:rsid w:val="00F85AEE"/>
    <w:rsid w:val="00FB577B"/>
    <w:rsid w:val="00FF164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4E704B-DF58-42D0-8E06-A531103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FAA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43FAA"/>
  </w:style>
  <w:style w:type="paragraph" w:styleId="BalloonText">
    <w:name w:val="Balloon Text"/>
    <w:basedOn w:val="Normal"/>
    <w:link w:val="a0"/>
    <w:uiPriority w:val="99"/>
    <w:semiHidden/>
    <w:unhideWhenUsed/>
    <w:rsid w:val="00D3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4E3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"/>
    <w:uiPriority w:val="99"/>
    <w:unhideWhenUsed/>
    <w:rsid w:val="00677025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677025"/>
  </w:style>
  <w:style w:type="paragraph" w:styleId="Footer">
    <w:name w:val="footer"/>
    <w:basedOn w:val="Normal"/>
    <w:link w:val="a1"/>
    <w:uiPriority w:val="99"/>
    <w:unhideWhenUsed/>
    <w:rsid w:val="007D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D0ECA"/>
  </w:style>
  <w:style w:type="character" w:styleId="Emphasis">
    <w:name w:val="Emphasis"/>
    <w:basedOn w:val="DefaultParagraphFont"/>
    <w:uiPriority w:val="20"/>
    <w:qFormat/>
    <w:rsid w:val="006104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5643.203" TargetMode="External" /><Relationship Id="rId5" Type="http://schemas.openxmlformats.org/officeDocument/2006/relationships/hyperlink" Target="http://arbitr.garant.ru/" TargetMode="External" /><Relationship Id="rId6" Type="http://schemas.openxmlformats.org/officeDocument/2006/relationships/hyperlink" Target="garantF1://10008000.264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